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9F" w:rsidRDefault="004C3F9F" w:rsidP="004C3F9F">
      <w:pPr>
        <w:jc w:val="center"/>
      </w:pPr>
      <w:bookmarkStart w:id="0" w:name="_GoBack"/>
      <w:bookmarkEnd w:id="0"/>
    </w:p>
    <w:tbl>
      <w:tblPr>
        <w:tblW w:w="10172" w:type="dxa"/>
        <w:tblInd w:w="392" w:type="dxa"/>
        <w:tblLook w:val="01E0" w:firstRow="1" w:lastRow="1" w:firstColumn="1" w:lastColumn="1" w:noHBand="0" w:noVBand="0"/>
      </w:tblPr>
      <w:tblGrid>
        <w:gridCol w:w="4631"/>
        <w:gridCol w:w="1728"/>
        <w:gridCol w:w="3371"/>
        <w:gridCol w:w="221"/>
        <w:gridCol w:w="221"/>
      </w:tblGrid>
      <w:tr w:rsidR="009F7A4F" w:rsidRPr="00A470DD" w:rsidTr="009F7A4F">
        <w:trPr>
          <w:trHeight w:val="416"/>
        </w:trPr>
        <w:tc>
          <w:tcPr>
            <w:tcW w:w="9730" w:type="dxa"/>
            <w:gridSpan w:val="3"/>
          </w:tcPr>
          <w:tbl>
            <w:tblPr>
              <w:tblStyle w:val="1"/>
              <w:tblW w:w="1050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93"/>
              <w:gridCol w:w="221"/>
            </w:tblGrid>
            <w:tr w:rsidR="009F7A4F" w:rsidRPr="00EC3238" w:rsidTr="00A32B14">
              <w:trPr>
                <w:trHeight w:val="2123"/>
                <w:jc w:val="center"/>
              </w:trPr>
              <w:tc>
                <w:tcPr>
                  <w:tcW w:w="10281" w:type="dxa"/>
                  <w:vAlign w:val="center"/>
                </w:tcPr>
                <w:tbl>
                  <w:tblPr>
                    <w:tblW w:w="10065" w:type="dxa"/>
                    <w:tblLook w:val="01E0" w:firstRow="1" w:lastRow="1" w:firstColumn="1" w:lastColumn="1" w:noHBand="0" w:noVBand="0"/>
                  </w:tblPr>
                  <w:tblGrid>
                    <w:gridCol w:w="4498"/>
                    <w:gridCol w:w="1457"/>
                    <w:gridCol w:w="4110"/>
                  </w:tblGrid>
                  <w:tr w:rsidR="009F7A4F" w:rsidRPr="00EC3238" w:rsidTr="00A32B14">
                    <w:trPr>
                      <w:trHeight w:val="416"/>
                    </w:trPr>
                    <w:tc>
                      <w:tcPr>
                        <w:tcW w:w="4498" w:type="dxa"/>
                      </w:tcPr>
                      <w:p w:rsidR="009F7A4F" w:rsidRPr="00EC3238" w:rsidRDefault="009F7A4F" w:rsidP="00A32B14">
                        <w:pPr>
                          <w:jc w:val="center"/>
                          <w:rPr>
                            <w:b/>
                            <w:noProof/>
                          </w:rPr>
                        </w:pPr>
                        <w:r w:rsidRPr="00EC3238">
                          <w:rPr>
                            <w:b/>
                            <w:noProof/>
                          </w:rPr>
                          <w:t>Ε Λ Λ Η Ν Ι Κ Η  Δ Η Μ Ο Κ Ρ Α Τ Ι Α</w:t>
                        </w:r>
                      </w:p>
                    </w:tc>
                    <w:tc>
                      <w:tcPr>
                        <w:tcW w:w="1457" w:type="dxa"/>
                      </w:tcPr>
                      <w:p w:rsidR="009F7A4F" w:rsidRPr="00EC3238" w:rsidRDefault="009F7A4F" w:rsidP="00A32B14">
                        <w:pPr>
                          <w:rPr>
                            <w:b/>
                            <w:color w:val="7F7F7F"/>
                          </w:rPr>
                        </w:pPr>
                      </w:p>
                    </w:tc>
                    <w:tc>
                      <w:tcPr>
                        <w:tcW w:w="4110" w:type="dxa"/>
                      </w:tcPr>
                      <w:p w:rsidR="009F7A4F" w:rsidRPr="00EC3238" w:rsidRDefault="009F7A4F" w:rsidP="00A32B14">
                        <w:pPr>
                          <w:rPr>
                            <w:b/>
                            <w:color w:val="7F7F7F"/>
                          </w:rPr>
                        </w:pPr>
                      </w:p>
                    </w:tc>
                  </w:tr>
                  <w:tr w:rsidR="009F7A4F" w:rsidRPr="00EC3238" w:rsidTr="00A32B14">
                    <w:trPr>
                      <w:trHeight w:val="1777"/>
                    </w:trPr>
                    <w:tc>
                      <w:tcPr>
                        <w:tcW w:w="4498" w:type="dxa"/>
                      </w:tcPr>
                      <w:p w:rsidR="009F7A4F" w:rsidRPr="00EC3238" w:rsidRDefault="009F7A4F" w:rsidP="00A32B14">
                        <w:pPr>
                          <w:jc w:val="center"/>
                          <w:rPr>
                            <w:b/>
                            <w:noProof/>
                          </w:rPr>
                        </w:pPr>
                        <w:r w:rsidRPr="00EC3238">
                          <w:rPr>
                            <w:noProof/>
                          </w:rPr>
                          <w:drawing>
                            <wp:inline distT="0" distB="0" distL="0" distR="0">
                              <wp:extent cx="2667000" cy="895350"/>
                              <wp:effectExtent l="19050" t="0" r="0" b="0"/>
                              <wp:docPr id="1"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9" cstate="print"/>
                                      <a:srcRect/>
                                      <a:stretch>
                                        <a:fillRect/>
                                      </a:stretch>
                                    </pic:blipFill>
                                    <pic:spPr bwMode="auto">
                                      <a:xfrm>
                                        <a:off x="0" y="0"/>
                                        <a:ext cx="2667000" cy="895350"/>
                                      </a:xfrm>
                                      <a:prstGeom prst="rect">
                                        <a:avLst/>
                                      </a:prstGeom>
                                      <a:noFill/>
                                      <a:ln w="9525">
                                        <a:noFill/>
                                        <a:miter lim="800000"/>
                                        <a:headEnd/>
                                        <a:tailEnd/>
                                      </a:ln>
                                    </pic:spPr>
                                  </pic:pic>
                                </a:graphicData>
                              </a:graphic>
                            </wp:inline>
                          </w:drawing>
                        </w:r>
                      </w:p>
                    </w:tc>
                    <w:tc>
                      <w:tcPr>
                        <w:tcW w:w="1457" w:type="dxa"/>
                      </w:tcPr>
                      <w:p w:rsidR="009F7A4F" w:rsidRPr="00EC3238" w:rsidRDefault="009F7A4F" w:rsidP="00A32B14">
                        <w:pPr>
                          <w:rPr>
                            <w:b/>
                            <w:color w:val="7F7F7F"/>
                          </w:rPr>
                        </w:pPr>
                      </w:p>
                    </w:tc>
                    <w:tc>
                      <w:tcPr>
                        <w:tcW w:w="4110" w:type="dxa"/>
                      </w:tcPr>
                      <w:p w:rsidR="009F7A4F" w:rsidRPr="00EC3238" w:rsidRDefault="009F7A4F" w:rsidP="00A32B14">
                        <w:pPr>
                          <w:spacing w:line="360" w:lineRule="auto"/>
                          <w:rPr>
                            <w:b/>
                            <w:color w:val="7F7F7F"/>
                            <w:sz w:val="20"/>
                            <w:szCs w:val="20"/>
                          </w:rPr>
                        </w:pPr>
                        <w:r w:rsidRPr="00EC3238">
                          <w:rPr>
                            <w:b/>
                            <w:color w:val="7F7F7F"/>
                            <w:sz w:val="20"/>
                            <w:szCs w:val="20"/>
                          </w:rPr>
                          <w:t>ΤΜΗΜΑ ΙΑΤΡΙΚΗΣ</w:t>
                        </w:r>
                      </w:p>
                      <w:p w:rsidR="009F7A4F" w:rsidRPr="00EC3238" w:rsidRDefault="009F7A4F" w:rsidP="00A32B14">
                        <w:pPr>
                          <w:spacing w:line="360" w:lineRule="auto"/>
                          <w:rPr>
                            <w:b/>
                            <w:color w:val="7F7F7F"/>
                            <w:sz w:val="20"/>
                            <w:szCs w:val="20"/>
                          </w:rPr>
                        </w:pPr>
                        <w:r w:rsidRPr="00EC3238">
                          <w:rPr>
                            <w:b/>
                            <w:color w:val="7F7F7F"/>
                            <w:sz w:val="20"/>
                            <w:szCs w:val="20"/>
                          </w:rPr>
                          <w:t>ΩΤΟΡΙΝΟΛΑΡΥΓΓΟΛΟΓΙΚΗ ΚΛΙΝΙΚΗ</w:t>
                        </w:r>
                      </w:p>
                      <w:p w:rsidR="009F7A4F" w:rsidRPr="00EC3238" w:rsidRDefault="009F7A4F" w:rsidP="00A32B14">
                        <w:pPr>
                          <w:spacing w:line="360" w:lineRule="auto"/>
                          <w:rPr>
                            <w:b/>
                            <w:color w:val="7F7F7F"/>
                            <w:sz w:val="20"/>
                            <w:szCs w:val="20"/>
                          </w:rPr>
                        </w:pPr>
                        <w:r w:rsidRPr="00EC3238">
                          <w:rPr>
                            <w:b/>
                            <w:color w:val="7F7F7F"/>
                            <w:sz w:val="20"/>
                            <w:szCs w:val="20"/>
                          </w:rPr>
                          <w:t xml:space="preserve">Διευθυντής: </w:t>
                        </w:r>
                      </w:p>
                      <w:p w:rsidR="009F7A4F" w:rsidRDefault="009F7A4F" w:rsidP="00A32B14">
                        <w:pPr>
                          <w:spacing w:line="360" w:lineRule="auto"/>
                          <w:rPr>
                            <w:b/>
                            <w:color w:val="000000"/>
                            <w:sz w:val="20"/>
                            <w:szCs w:val="20"/>
                          </w:rPr>
                        </w:pPr>
                        <w:r w:rsidRPr="00EC3238">
                          <w:rPr>
                            <w:b/>
                            <w:color w:val="000000"/>
                            <w:sz w:val="20"/>
                            <w:szCs w:val="20"/>
                          </w:rPr>
                          <w:t xml:space="preserve">Καθηγητής </w:t>
                        </w:r>
                      </w:p>
                      <w:p w:rsidR="009F7A4F" w:rsidRPr="00EC3238" w:rsidRDefault="009F7A4F" w:rsidP="00A32B14">
                        <w:pPr>
                          <w:spacing w:line="360" w:lineRule="auto"/>
                          <w:rPr>
                            <w:b/>
                            <w:color w:val="000000"/>
                            <w:sz w:val="20"/>
                            <w:szCs w:val="20"/>
                          </w:rPr>
                        </w:pPr>
                        <w:r w:rsidRPr="00EC3238">
                          <w:rPr>
                            <w:b/>
                            <w:color w:val="000000"/>
                            <w:sz w:val="20"/>
                            <w:szCs w:val="20"/>
                          </w:rPr>
                          <w:t>ΒΑΣΙΛΕΙΟΣ Γ. ΔΑΝΙΗΛΙΔΗΣ</w:t>
                        </w:r>
                      </w:p>
                    </w:tc>
                  </w:tr>
                </w:tbl>
                <w:p w:rsidR="009F7A4F" w:rsidRPr="00EC3238" w:rsidRDefault="009F7A4F" w:rsidP="00A32B14">
                  <w:pPr>
                    <w:rPr>
                      <w:sz w:val="24"/>
                      <w:szCs w:val="24"/>
                    </w:rPr>
                  </w:pPr>
                </w:p>
              </w:tc>
              <w:tc>
                <w:tcPr>
                  <w:tcW w:w="222" w:type="dxa"/>
                  <w:vAlign w:val="center"/>
                </w:tcPr>
                <w:p w:rsidR="009F7A4F" w:rsidRPr="00EC3238" w:rsidRDefault="009F7A4F" w:rsidP="00A32B14">
                  <w:pPr>
                    <w:ind w:left="674"/>
                    <w:rPr>
                      <w:sz w:val="24"/>
                      <w:szCs w:val="24"/>
                    </w:rPr>
                  </w:pPr>
                </w:p>
              </w:tc>
            </w:tr>
          </w:tbl>
          <w:p w:rsidR="009F7A4F" w:rsidRPr="00A470DD" w:rsidRDefault="009F7A4F" w:rsidP="00A32B14">
            <w:pPr>
              <w:rPr>
                <w:b/>
                <w:color w:val="7F7F7F"/>
                <w:spacing w:val="80"/>
                <w:sz w:val="20"/>
                <w:szCs w:val="20"/>
              </w:rPr>
            </w:pPr>
          </w:p>
        </w:tc>
        <w:tc>
          <w:tcPr>
            <w:tcW w:w="221" w:type="dxa"/>
          </w:tcPr>
          <w:p w:rsidR="009F7A4F" w:rsidRPr="00A470DD" w:rsidRDefault="009F7A4F" w:rsidP="00A32B14">
            <w:pPr>
              <w:rPr>
                <w:b/>
                <w:color w:val="7F7F7F"/>
              </w:rPr>
            </w:pPr>
          </w:p>
        </w:tc>
        <w:tc>
          <w:tcPr>
            <w:tcW w:w="221" w:type="dxa"/>
          </w:tcPr>
          <w:p w:rsidR="009F7A4F" w:rsidRPr="00A470DD" w:rsidRDefault="009F7A4F" w:rsidP="00A32B14">
            <w:pPr>
              <w:rPr>
                <w:b/>
                <w:color w:val="7F7F7F"/>
              </w:rPr>
            </w:pPr>
          </w:p>
        </w:tc>
      </w:tr>
      <w:tr w:rsidR="004C3F9F" w:rsidRPr="00A470DD" w:rsidTr="007A452C">
        <w:trPr>
          <w:trHeight w:val="416"/>
        </w:trPr>
        <w:tc>
          <w:tcPr>
            <w:tcW w:w="4566" w:type="dxa"/>
          </w:tcPr>
          <w:p w:rsidR="004C3F9F" w:rsidRPr="00A470DD" w:rsidRDefault="004C3F9F" w:rsidP="000F0D96">
            <w:pPr>
              <w:rPr>
                <w:b/>
                <w:color w:val="7F7F7F"/>
                <w:spacing w:val="80"/>
                <w:sz w:val="20"/>
                <w:szCs w:val="20"/>
              </w:rPr>
            </w:pPr>
          </w:p>
        </w:tc>
        <w:tc>
          <w:tcPr>
            <w:tcW w:w="1597" w:type="dxa"/>
          </w:tcPr>
          <w:p w:rsidR="004C3F9F" w:rsidRPr="00A470DD" w:rsidRDefault="004C3F9F" w:rsidP="000F0D96">
            <w:pPr>
              <w:rPr>
                <w:b/>
                <w:color w:val="7F7F7F"/>
              </w:rPr>
            </w:pPr>
          </w:p>
        </w:tc>
        <w:tc>
          <w:tcPr>
            <w:tcW w:w="4009" w:type="dxa"/>
            <w:gridSpan w:val="3"/>
          </w:tcPr>
          <w:p w:rsidR="004C3F9F" w:rsidRPr="00A470DD" w:rsidRDefault="004C3F9F" w:rsidP="000F0D96">
            <w:pPr>
              <w:rPr>
                <w:b/>
                <w:color w:val="7F7F7F"/>
              </w:rPr>
            </w:pPr>
          </w:p>
        </w:tc>
      </w:tr>
    </w:tbl>
    <w:p w:rsidR="004C3F9F" w:rsidRDefault="004C3F9F" w:rsidP="004C3F9F">
      <w:pPr>
        <w:rPr>
          <w:lang w:val="en-US"/>
        </w:rPr>
      </w:pPr>
    </w:p>
    <w:p w:rsidR="004C3F9F" w:rsidRPr="004C3F9F" w:rsidRDefault="004C3F9F" w:rsidP="004C3F9F">
      <w:pPr>
        <w:jc w:val="center"/>
        <w:rPr>
          <w:b/>
          <w:sz w:val="32"/>
          <w:szCs w:val="32"/>
          <w:u w:val="single"/>
        </w:rPr>
      </w:pPr>
      <w:r w:rsidRPr="00327038">
        <w:rPr>
          <w:b/>
          <w:sz w:val="32"/>
          <w:szCs w:val="32"/>
          <w:u w:val="single"/>
        </w:rPr>
        <w:t>ΑΝΑΚΟΙΝΩΣΗ</w:t>
      </w:r>
    </w:p>
    <w:p w:rsidR="004C3F9F" w:rsidRPr="00327038" w:rsidRDefault="004C3F9F" w:rsidP="004C3F9F">
      <w:pPr>
        <w:jc w:val="both"/>
        <w:rPr>
          <w:b/>
          <w:sz w:val="32"/>
          <w:szCs w:val="32"/>
          <w:u w:val="single"/>
        </w:rPr>
      </w:pPr>
    </w:p>
    <w:p w:rsidR="004C3F9F" w:rsidRPr="00CD1141" w:rsidRDefault="004C3F9F" w:rsidP="004C3F9F">
      <w:pPr>
        <w:jc w:val="center"/>
        <w:rPr>
          <w:b/>
          <w:sz w:val="32"/>
          <w:szCs w:val="32"/>
          <w:u w:val="single"/>
        </w:rPr>
      </w:pPr>
      <w:r>
        <w:rPr>
          <w:b/>
          <w:sz w:val="32"/>
          <w:szCs w:val="32"/>
          <w:u w:val="single"/>
        </w:rPr>
        <w:t>ΕΞ</w:t>
      </w:r>
      <w:r w:rsidR="00F921AB">
        <w:rPr>
          <w:b/>
          <w:sz w:val="32"/>
          <w:szCs w:val="32"/>
          <w:u w:val="single"/>
        </w:rPr>
        <w:t>ΕΤΑΣΤΕΑ ΥΛΗ</w:t>
      </w:r>
      <w:r>
        <w:rPr>
          <w:b/>
          <w:sz w:val="32"/>
          <w:szCs w:val="32"/>
          <w:u w:val="single"/>
        </w:rPr>
        <w:t xml:space="preserve"> ΜΑΘΗΜΑΤΟΣ</w:t>
      </w:r>
      <w:r w:rsidRPr="00A53043">
        <w:rPr>
          <w:b/>
          <w:sz w:val="32"/>
          <w:szCs w:val="32"/>
          <w:u w:val="single"/>
        </w:rPr>
        <w:t xml:space="preserve"> </w:t>
      </w:r>
      <w:r w:rsidRPr="00327038">
        <w:rPr>
          <w:b/>
          <w:sz w:val="32"/>
          <w:szCs w:val="32"/>
          <w:u w:val="single"/>
        </w:rPr>
        <w:t xml:space="preserve">ΩΡΛ </w:t>
      </w:r>
      <w:r>
        <w:rPr>
          <w:b/>
          <w:sz w:val="32"/>
          <w:szCs w:val="32"/>
          <w:u w:val="single"/>
        </w:rPr>
        <w:t xml:space="preserve">ΠΕΡΙΟΔΟΥ </w:t>
      </w:r>
      <w:r>
        <w:rPr>
          <w:b/>
          <w:sz w:val="32"/>
          <w:szCs w:val="32"/>
          <w:u w:val="single"/>
          <w:lang w:val="en-US"/>
        </w:rPr>
        <w:t>IOYNIOY</w:t>
      </w:r>
      <w:r w:rsidR="008100CB">
        <w:rPr>
          <w:b/>
          <w:sz w:val="32"/>
          <w:szCs w:val="32"/>
          <w:u w:val="single"/>
        </w:rPr>
        <w:t>-ΙΟΥΛΙΟΥ</w:t>
      </w:r>
      <w:r w:rsidR="009F7A4F">
        <w:rPr>
          <w:b/>
          <w:sz w:val="32"/>
          <w:szCs w:val="32"/>
          <w:u w:val="single"/>
        </w:rPr>
        <w:t xml:space="preserve"> 2020</w:t>
      </w:r>
    </w:p>
    <w:p w:rsidR="004C3F9F" w:rsidRPr="004242F5" w:rsidRDefault="004C3F9F" w:rsidP="004C3F9F">
      <w:pPr>
        <w:jc w:val="both"/>
        <w:rPr>
          <w:b/>
          <w:sz w:val="44"/>
          <w:szCs w:val="44"/>
          <w:u w:val="single"/>
        </w:rPr>
      </w:pPr>
    </w:p>
    <w:p w:rsidR="00F921AB" w:rsidRPr="00F921AB" w:rsidRDefault="00F921AB" w:rsidP="00F921AB">
      <w:pPr>
        <w:jc w:val="center"/>
        <w:rPr>
          <w:b/>
        </w:rPr>
      </w:pPr>
    </w:p>
    <w:p w:rsidR="004C3F9F" w:rsidRPr="00327038" w:rsidRDefault="004C3F9F" w:rsidP="004C3F9F">
      <w:pPr>
        <w:jc w:val="both"/>
        <w:rPr>
          <w:sz w:val="28"/>
          <w:szCs w:val="28"/>
        </w:rPr>
      </w:pPr>
    </w:p>
    <w:p w:rsidR="00F921AB" w:rsidRPr="00F921AB" w:rsidRDefault="00F921AB" w:rsidP="00F921AB">
      <w:r w:rsidRPr="00F921AB">
        <w:t xml:space="preserve">Από το βιβλίο </w:t>
      </w:r>
      <w: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38"/>
      </w:tblGrid>
      <w:tr w:rsidR="00F921AB" w:rsidRPr="00F921AB" w:rsidTr="00A32B14">
        <w:trPr>
          <w:tblCellSpacing w:w="15" w:type="dxa"/>
        </w:trPr>
        <w:tc>
          <w:tcPr>
            <w:tcW w:w="0" w:type="auto"/>
          </w:tcPr>
          <w:p w:rsidR="00F921AB" w:rsidRPr="00F921AB" w:rsidRDefault="00F921AB" w:rsidP="00F921AB">
            <w:pPr>
              <w:pStyle w:val="a7"/>
              <w:rPr>
                <w:rFonts w:eastAsia="Arial Unicode MS"/>
                <w:b/>
                <w:caps/>
                <w:u w:val="single"/>
              </w:rPr>
            </w:pPr>
            <w:r w:rsidRPr="00F921AB">
              <w:rPr>
                <w:rFonts w:eastAsia="Arial Unicode MS"/>
                <w:b/>
                <w:caps/>
                <w:u w:val="single"/>
              </w:rPr>
              <w:t>ωτορινολαρυγγολογία, χειρουργικη κεφαλησ και τραχηλου (επίτομο)</w:t>
            </w:r>
          </w:p>
        </w:tc>
      </w:tr>
      <w:tr w:rsidR="00F921AB" w:rsidRPr="00F921AB" w:rsidTr="00A32B14">
        <w:trPr>
          <w:tblCellSpacing w:w="15" w:type="dxa"/>
        </w:trPr>
        <w:tc>
          <w:tcPr>
            <w:tcW w:w="0" w:type="auto"/>
          </w:tcPr>
          <w:p w:rsidR="00F921AB" w:rsidRPr="00F921AB" w:rsidRDefault="00F921AB" w:rsidP="00A32B14">
            <w:pPr>
              <w:rPr>
                <w:rFonts w:eastAsia="Arial Unicode MS"/>
              </w:rPr>
            </w:pPr>
            <w:r w:rsidRPr="00F921AB">
              <w:rPr>
                <w:rFonts w:eastAsia="Arial Unicode MS"/>
                <w:b/>
                <w:bCs/>
              </w:rPr>
              <w:t xml:space="preserve">            </w:t>
            </w:r>
            <w:r w:rsidRPr="00F921AB">
              <w:rPr>
                <w:rFonts w:eastAsia="Arial Unicode MS"/>
                <w:bCs/>
              </w:rPr>
              <w:t>Κωδικός Βιβλίου στον Εύδοξο: 12598785</w:t>
            </w:r>
          </w:p>
        </w:tc>
      </w:tr>
      <w:tr w:rsidR="00F921AB" w:rsidRPr="00F921AB" w:rsidTr="00A32B14">
        <w:trPr>
          <w:tblCellSpacing w:w="15" w:type="dxa"/>
        </w:trPr>
        <w:tc>
          <w:tcPr>
            <w:tcW w:w="0" w:type="auto"/>
          </w:tcPr>
          <w:p w:rsidR="00F921AB" w:rsidRPr="00F921AB" w:rsidRDefault="00F921AB" w:rsidP="00A32B14">
            <w:pPr>
              <w:rPr>
                <w:rFonts w:eastAsia="Arial Unicode MS"/>
              </w:rPr>
            </w:pPr>
            <w:r w:rsidRPr="00F921AB">
              <w:rPr>
                <w:rFonts w:eastAsia="Arial Unicode MS"/>
              </w:rPr>
              <w:t xml:space="preserve">            Έκδοση: 1η/2011</w:t>
            </w:r>
          </w:p>
        </w:tc>
      </w:tr>
      <w:tr w:rsidR="00F921AB" w:rsidRPr="00F921AB" w:rsidTr="00A32B14">
        <w:trPr>
          <w:tblCellSpacing w:w="15" w:type="dxa"/>
        </w:trPr>
        <w:tc>
          <w:tcPr>
            <w:tcW w:w="0" w:type="auto"/>
          </w:tcPr>
          <w:p w:rsidR="00F921AB" w:rsidRPr="00F921AB" w:rsidRDefault="00F921AB" w:rsidP="00A32B14">
            <w:pPr>
              <w:rPr>
                <w:rFonts w:eastAsia="Arial Unicode MS"/>
              </w:rPr>
            </w:pPr>
            <w:r w:rsidRPr="00F921AB">
              <w:rPr>
                <w:rFonts w:eastAsia="Arial Unicode MS"/>
              </w:rPr>
              <w:t xml:space="preserve">            Συγγραφείς: Α. ΑΘΑΝΑΣΙΑΔΗΣ - ΣΙΣΜΑΝΗΣ</w:t>
            </w:r>
          </w:p>
        </w:tc>
      </w:tr>
      <w:tr w:rsidR="00F921AB" w:rsidRPr="00F921AB" w:rsidTr="00A32B14">
        <w:trPr>
          <w:tblCellSpacing w:w="15" w:type="dxa"/>
        </w:trPr>
        <w:tc>
          <w:tcPr>
            <w:tcW w:w="0" w:type="auto"/>
          </w:tcPr>
          <w:p w:rsidR="00F921AB" w:rsidRPr="00F921AB" w:rsidRDefault="00F921AB" w:rsidP="00A32B14">
            <w:pPr>
              <w:rPr>
                <w:rFonts w:eastAsia="Arial Unicode MS"/>
              </w:rPr>
            </w:pPr>
            <w:r w:rsidRPr="00F921AB">
              <w:rPr>
                <w:rFonts w:eastAsia="Arial Unicode MS"/>
              </w:rPr>
              <w:t xml:space="preserve">            ISBN: 9789603947738</w:t>
            </w:r>
          </w:p>
        </w:tc>
      </w:tr>
      <w:tr w:rsidR="00F921AB" w:rsidRPr="00F921AB" w:rsidTr="00A32B14">
        <w:trPr>
          <w:tblCellSpacing w:w="15" w:type="dxa"/>
        </w:trPr>
        <w:tc>
          <w:tcPr>
            <w:tcW w:w="0" w:type="auto"/>
          </w:tcPr>
          <w:p w:rsidR="00F921AB" w:rsidRPr="00F921AB" w:rsidRDefault="00F921AB" w:rsidP="00A32B14">
            <w:pPr>
              <w:rPr>
                <w:rFonts w:eastAsia="Arial Unicode MS"/>
              </w:rPr>
            </w:pPr>
            <w:r w:rsidRPr="00F921AB">
              <w:rPr>
                <w:rFonts w:eastAsia="Arial Unicode MS"/>
              </w:rPr>
              <w:t xml:space="preserve">            Τύπος: Σύγγραμμα</w:t>
            </w:r>
          </w:p>
        </w:tc>
      </w:tr>
      <w:tr w:rsidR="00F921AB" w:rsidRPr="00F921AB" w:rsidTr="00A32B14">
        <w:trPr>
          <w:tblCellSpacing w:w="15" w:type="dxa"/>
        </w:trPr>
        <w:tc>
          <w:tcPr>
            <w:tcW w:w="0" w:type="auto"/>
          </w:tcPr>
          <w:p w:rsidR="00F921AB" w:rsidRPr="00F921AB" w:rsidRDefault="00F921AB" w:rsidP="00A32B14">
            <w:pPr>
              <w:ind w:left="567"/>
              <w:rPr>
                <w:rFonts w:eastAsia="Arial Unicode MS"/>
              </w:rPr>
            </w:pPr>
            <w:r w:rsidRPr="00F921AB">
              <w:rPr>
                <w:rFonts w:eastAsia="Arial Unicode MS"/>
              </w:rPr>
              <w:t xml:space="preserve"> Διαθέτης (Εκδότης): ΠΑΡΙΣΙΑΝΟΥ ΑΝΩΝΥΜΗ ΕΚΔΟΤΙΚΗ ΕΙΣΑΓΩΓΙΚΗ ΕΜΠΟΡΙΚΗ  ΕΤΑΙΡΙΑ ΕΠΙΣΤΗΜΟΝΙΚΩΝ ΒΙΒΛΙΩΝ</w:t>
            </w:r>
          </w:p>
        </w:tc>
      </w:tr>
    </w:tbl>
    <w:p w:rsidR="00F921AB" w:rsidRPr="00F921AB" w:rsidRDefault="00F921AB" w:rsidP="00F921AB">
      <w:pPr>
        <w:jc w:val="both"/>
      </w:pPr>
      <w:r w:rsidRPr="00F921AB">
        <w:t>θα πρέπει να πρέπει να μελετήσετε τα εξής κεφάλαια. Μερικά από αυτά αναπτύσσουν κάποιες λεπτομέρειες που δεν θα ερωτηθούν και σε αυτό το θέμα θα πρέπει να ανατρέξετε στις παραδόσεις των μαθημάτων.</w:t>
      </w:r>
    </w:p>
    <w:p w:rsidR="00F921AB" w:rsidRPr="00F921AB" w:rsidRDefault="00F921AB" w:rsidP="00F921AB">
      <w:pPr>
        <w:rPr>
          <w:b/>
        </w:rPr>
      </w:pPr>
      <w:r w:rsidRPr="00F921AB">
        <w:rPr>
          <w:b/>
        </w:rPr>
        <w:t>Μέρος 1</w:t>
      </w:r>
      <w:r w:rsidRPr="00F921AB">
        <w:rPr>
          <w:b/>
          <w:vertAlign w:val="superscript"/>
        </w:rPr>
        <w:t>ο</w:t>
      </w:r>
      <w:r w:rsidRPr="00F921AB">
        <w:rPr>
          <w:b/>
        </w:rPr>
        <w:t xml:space="preserve"> . Ωτολογία – </w:t>
      </w:r>
      <w:proofErr w:type="spellStart"/>
      <w:r w:rsidRPr="00F921AB">
        <w:rPr>
          <w:b/>
        </w:rPr>
        <w:t>Νευροωτολογία</w:t>
      </w:r>
      <w:proofErr w:type="spellEnd"/>
    </w:p>
    <w:p w:rsidR="00F921AB" w:rsidRPr="00F921AB" w:rsidRDefault="00F921AB" w:rsidP="00F921AB">
      <w:pPr>
        <w:tabs>
          <w:tab w:val="left" w:pos="2680"/>
        </w:tabs>
      </w:pPr>
      <w:r w:rsidRPr="00F921AB">
        <w:t>Κεφ. 2. σελ. 9-36</w:t>
      </w:r>
      <w:r w:rsidRPr="00F921AB">
        <w:tab/>
      </w:r>
    </w:p>
    <w:p w:rsidR="00F921AB" w:rsidRPr="00F921AB" w:rsidRDefault="00F921AB" w:rsidP="00F921AB">
      <w:r w:rsidRPr="00F921AB">
        <w:t>Κεφ.  3. σελ. 37-67</w:t>
      </w:r>
    </w:p>
    <w:p w:rsidR="00F921AB" w:rsidRPr="00F921AB" w:rsidRDefault="00F921AB" w:rsidP="00F921AB">
      <w:r w:rsidRPr="00F921AB">
        <w:t>Κεφ.  4. σελ. 69-76</w:t>
      </w:r>
    </w:p>
    <w:p w:rsidR="00F921AB" w:rsidRPr="00F921AB" w:rsidRDefault="00F921AB" w:rsidP="00F921AB">
      <w:r w:rsidRPr="00F921AB">
        <w:t>Κεφ.  5. Υποενότητες 5.1, 5.2, 5.3, 5.4 σελίδες 77-104</w:t>
      </w:r>
    </w:p>
    <w:p w:rsidR="00F921AB" w:rsidRPr="00F921AB" w:rsidRDefault="00F921AB" w:rsidP="00F921AB">
      <w:r w:rsidRPr="00F921AB">
        <w:tab/>
        <w:t xml:space="preserve">   Υποενότητα  5.7 σελίδες 116-126</w:t>
      </w:r>
    </w:p>
    <w:p w:rsidR="00F921AB" w:rsidRPr="00F921AB" w:rsidRDefault="00F921AB" w:rsidP="00F921AB">
      <w:r w:rsidRPr="00F921AB">
        <w:t>Κεφ. 7. σελίδες 149-157.</w:t>
      </w:r>
    </w:p>
    <w:p w:rsidR="00F921AB" w:rsidRPr="00F921AB" w:rsidRDefault="00F921AB" w:rsidP="00F921AB">
      <w:r w:rsidRPr="00F921AB">
        <w:t>Κεφ.  9. Σελίδες 173-186</w:t>
      </w:r>
    </w:p>
    <w:p w:rsidR="00F921AB" w:rsidRPr="00F921AB" w:rsidRDefault="00F921AB" w:rsidP="00F921AB">
      <w:r w:rsidRPr="00F921AB">
        <w:t>Κεφ.  10. Σελίδες 187-214</w:t>
      </w:r>
    </w:p>
    <w:p w:rsidR="00F921AB" w:rsidRPr="00F921AB" w:rsidRDefault="00F921AB" w:rsidP="00F921AB">
      <w:r w:rsidRPr="00F921AB">
        <w:t>Κεφ.  12. Σελίδες 251-258</w:t>
      </w:r>
    </w:p>
    <w:p w:rsidR="00F921AB" w:rsidRPr="00F921AB" w:rsidRDefault="00F921AB" w:rsidP="00F921AB">
      <w:r w:rsidRPr="00F921AB">
        <w:t>Κεφ.  13. Μόνο Υποενότητα 13.3 Σελίδες 275-281</w:t>
      </w:r>
    </w:p>
    <w:p w:rsidR="00F921AB" w:rsidRPr="00F921AB" w:rsidRDefault="00F921AB" w:rsidP="00F921AB">
      <w:r w:rsidRPr="00F921AB">
        <w:t>Κεφ.  14. Υποενότητες 14.1, 14.2, 14.3, 14.4. Σελίδες 287-308</w:t>
      </w:r>
    </w:p>
    <w:p w:rsidR="00F921AB" w:rsidRPr="00F921AB" w:rsidRDefault="00F921AB" w:rsidP="00F921AB">
      <w:r w:rsidRPr="00F921AB">
        <w:t>Κεφ.  18. Σελίδες 339-345</w:t>
      </w:r>
    </w:p>
    <w:p w:rsidR="00F921AB" w:rsidRPr="00F921AB" w:rsidRDefault="00F921AB" w:rsidP="00F921AB">
      <w:r w:rsidRPr="00F921AB">
        <w:t>Κεφ.  21. Υποενότητες 21.1, 21.2, 21.3, σελίδες 367-384</w:t>
      </w:r>
    </w:p>
    <w:p w:rsidR="00F921AB" w:rsidRPr="00F921AB" w:rsidRDefault="00F921AB" w:rsidP="00F921AB">
      <w:r w:rsidRPr="00F921AB">
        <w:tab/>
        <w:t>Υποενότητα 21.6, σελίδες 400-408</w:t>
      </w:r>
    </w:p>
    <w:p w:rsidR="00F921AB" w:rsidRPr="00F921AB" w:rsidRDefault="00F921AB" w:rsidP="00F921AB">
      <w:r w:rsidRPr="00F921AB">
        <w:tab/>
        <w:t>Υποενότητα 21.7, σελίδες 409-414</w:t>
      </w:r>
    </w:p>
    <w:p w:rsidR="00F921AB" w:rsidRPr="00F921AB" w:rsidRDefault="00F921AB" w:rsidP="00F921AB">
      <w:r w:rsidRPr="00F921AB">
        <w:lastRenderedPageBreak/>
        <w:t xml:space="preserve">               Υποενότητα 21.13, σελίδες 435-441</w:t>
      </w:r>
    </w:p>
    <w:p w:rsidR="00F921AB" w:rsidRPr="00F921AB" w:rsidRDefault="00F921AB" w:rsidP="00F921AB">
      <w:r w:rsidRPr="00F921AB">
        <w:t>Κεφ.  22. Σελίδες 445-463</w:t>
      </w:r>
    </w:p>
    <w:p w:rsidR="00F921AB" w:rsidRPr="00F921AB" w:rsidRDefault="00F921AB" w:rsidP="00F921AB">
      <w:r w:rsidRPr="00F921AB">
        <w:t>Κεφ.  23. Σελίδες 465-483</w:t>
      </w:r>
    </w:p>
    <w:p w:rsidR="00F921AB" w:rsidRPr="00F921AB" w:rsidRDefault="00F921AB" w:rsidP="00F921AB"/>
    <w:p w:rsidR="00F921AB" w:rsidRPr="00F921AB" w:rsidRDefault="00F921AB" w:rsidP="00F921AB">
      <w:pPr>
        <w:rPr>
          <w:b/>
        </w:rPr>
      </w:pPr>
      <w:r w:rsidRPr="00F921AB">
        <w:rPr>
          <w:b/>
        </w:rPr>
        <w:t>Μέρος 2</w:t>
      </w:r>
      <w:r w:rsidRPr="00F921AB">
        <w:rPr>
          <w:b/>
          <w:vertAlign w:val="superscript"/>
        </w:rPr>
        <w:t>ο</w:t>
      </w:r>
      <w:r w:rsidRPr="00F921AB">
        <w:rPr>
          <w:b/>
        </w:rPr>
        <w:t xml:space="preserve"> Παθήσεις Κεφαλής και Τραχήλου</w:t>
      </w:r>
    </w:p>
    <w:p w:rsidR="00F921AB" w:rsidRPr="00F921AB" w:rsidRDefault="00F921AB" w:rsidP="00F921AB"/>
    <w:p w:rsidR="00F921AB" w:rsidRPr="00F921AB" w:rsidRDefault="00F921AB" w:rsidP="00F921AB">
      <w:r w:rsidRPr="00F921AB">
        <w:t>Κεφ.  1. Σελίδες 493-520</w:t>
      </w:r>
    </w:p>
    <w:p w:rsidR="00F921AB" w:rsidRPr="00F921AB" w:rsidRDefault="00F921AB" w:rsidP="00F921AB">
      <w:r w:rsidRPr="00F921AB">
        <w:t>Κεφ.  2. Σελίδες 521-563</w:t>
      </w:r>
    </w:p>
    <w:p w:rsidR="00F921AB" w:rsidRPr="00F921AB" w:rsidRDefault="00F921AB" w:rsidP="00F921AB">
      <w:r w:rsidRPr="00F921AB">
        <w:t>Κεφ.  3. Σελίδες 565-648</w:t>
      </w:r>
    </w:p>
    <w:p w:rsidR="00F921AB" w:rsidRPr="00F921AB" w:rsidRDefault="00F921AB" w:rsidP="00F921AB">
      <w:r w:rsidRPr="00F921AB">
        <w:t>Κεφ.  4. Υποενότητες 4.1 ως και 4.15 Σελίδες 649-757</w:t>
      </w:r>
    </w:p>
    <w:p w:rsidR="00F921AB" w:rsidRPr="00F921AB" w:rsidRDefault="00F921AB" w:rsidP="00F921AB">
      <w:r w:rsidRPr="00F921AB">
        <w:t xml:space="preserve">                     (ΟΧΙ Υποενότητα 4.16)</w:t>
      </w:r>
    </w:p>
    <w:p w:rsidR="00F921AB" w:rsidRPr="00F921AB" w:rsidRDefault="00F921AB" w:rsidP="00F921AB">
      <w:r w:rsidRPr="00F921AB">
        <w:t>Κεφ.  5. Υποενότητες 5.1, 5.2, 5.3, 5.4, 5.5 σελίδες 767-806</w:t>
      </w:r>
    </w:p>
    <w:p w:rsidR="00F921AB" w:rsidRPr="00F921AB" w:rsidRDefault="00F921AB" w:rsidP="00F921AB">
      <w:r w:rsidRPr="00F921AB">
        <w:t xml:space="preserve">                    Υποενότητα 5.8 σελίδες 821-827</w:t>
      </w:r>
    </w:p>
    <w:p w:rsidR="00F921AB" w:rsidRPr="00F921AB" w:rsidRDefault="00F921AB" w:rsidP="00F921AB">
      <w:r w:rsidRPr="00F921AB">
        <w:t>Κεφ.  7 Σελίδες 845-865</w:t>
      </w:r>
    </w:p>
    <w:p w:rsidR="00F921AB" w:rsidRPr="00F921AB" w:rsidRDefault="00F921AB" w:rsidP="00F921AB">
      <w:r w:rsidRPr="00F921AB">
        <w:t>Κεφ.  9 Σελίδες 883-896</w:t>
      </w:r>
    </w:p>
    <w:p w:rsidR="00F921AB" w:rsidRPr="00F921AB" w:rsidRDefault="00F921AB" w:rsidP="00F921AB"/>
    <w:p w:rsidR="00F921AB" w:rsidRPr="00F921AB" w:rsidRDefault="00F921AB" w:rsidP="00F921AB"/>
    <w:p w:rsidR="00F921AB" w:rsidRPr="00F921AB" w:rsidRDefault="00F921AB" w:rsidP="00F921AB"/>
    <w:p w:rsidR="00F921AB" w:rsidRPr="00F921AB" w:rsidRDefault="00F921AB" w:rsidP="004C3F9F">
      <w:pPr>
        <w:jc w:val="center"/>
        <w:rPr>
          <w:b/>
        </w:rPr>
      </w:pPr>
    </w:p>
    <w:p w:rsidR="004C3F9F" w:rsidRPr="00F921AB" w:rsidRDefault="004C3F9F" w:rsidP="004C3F9F">
      <w:pPr>
        <w:rPr>
          <w:b/>
        </w:rPr>
      </w:pPr>
    </w:p>
    <w:sectPr w:rsidR="004C3F9F" w:rsidRPr="00F921AB" w:rsidSect="001556D9">
      <w:footerReference w:type="default" r:id="rId10"/>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B5" w:rsidRDefault="00B742B5" w:rsidP="00CD736D">
      <w:r>
        <w:separator/>
      </w:r>
    </w:p>
  </w:endnote>
  <w:endnote w:type="continuationSeparator" w:id="0">
    <w:p w:rsidR="00B742B5" w:rsidRDefault="00B742B5" w:rsidP="00CD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6D" w:rsidRPr="00CD736D" w:rsidRDefault="00CD736D" w:rsidP="00CD736D">
    <w:pPr>
      <w:pStyle w:val="a6"/>
      <w:jc w:val="center"/>
      <w:rPr>
        <w:b/>
        <w:sz w:val="18"/>
        <w:szCs w:val="18"/>
      </w:rPr>
    </w:pPr>
    <w:r w:rsidRPr="00CD736D">
      <w:rPr>
        <w:b/>
        <w:sz w:val="18"/>
        <w:szCs w:val="18"/>
      </w:rPr>
      <w:t>26504 ΡΙΟ ΠΑΤΡΑ – ΤΗΛ</w:t>
    </w:r>
    <w:r w:rsidRPr="00CD736D">
      <w:rPr>
        <w:b/>
        <w:color w:val="000000"/>
        <w:sz w:val="18"/>
        <w:szCs w:val="18"/>
      </w:rPr>
      <w:t xml:space="preserve">.: 2613 603264,5 – </w:t>
    </w:r>
    <w:r w:rsidRPr="00CD736D">
      <w:rPr>
        <w:b/>
        <w:color w:val="000000"/>
        <w:sz w:val="18"/>
        <w:szCs w:val="18"/>
        <w:lang w:val="en-US"/>
      </w:rPr>
      <w:t>FAX</w:t>
    </w:r>
    <w:r w:rsidRPr="00CD736D">
      <w:rPr>
        <w:b/>
        <w:color w:val="000000"/>
        <w:sz w:val="18"/>
        <w:szCs w:val="18"/>
      </w:rPr>
      <w:t xml:space="preserve">: 2610 993986 – </w:t>
    </w:r>
    <w:r w:rsidRPr="00CD736D">
      <w:rPr>
        <w:b/>
        <w:color w:val="000000"/>
        <w:sz w:val="18"/>
        <w:szCs w:val="18"/>
        <w:lang w:val="en-US"/>
      </w:rPr>
      <w:t>E</w:t>
    </w:r>
    <w:r w:rsidRPr="00CD736D">
      <w:rPr>
        <w:b/>
        <w:color w:val="000000"/>
        <w:sz w:val="18"/>
        <w:szCs w:val="18"/>
      </w:rPr>
      <w:t>-</w:t>
    </w:r>
    <w:r w:rsidRPr="00CD736D">
      <w:rPr>
        <w:b/>
        <w:color w:val="000000"/>
        <w:sz w:val="18"/>
        <w:szCs w:val="18"/>
        <w:lang w:val="en-US"/>
      </w:rPr>
      <w:t>mail</w:t>
    </w:r>
    <w:r w:rsidRPr="00CD736D">
      <w:rPr>
        <w:b/>
        <w:color w:val="000000"/>
        <w:sz w:val="18"/>
        <w:szCs w:val="18"/>
      </w:rPr>
      <w:t xml:space="preserve">: </w:t>
    </w:r>
    <w:hyperlink r:id="rId1" w:history="1">
      <w:r w:rsidRPr="00CD736D">
        <w:rPr>
          <w:rStyle w:val="-"/>
          <w:b/>
          <w:bCs/>
          <w:color w:val="000000"/>
          <w:sz w:val="18"/>
          <w:szCs w:val="18"/>
          <w:u w:val="none"/>
          <w:lang w:val="it-IT"/>
        </w:rPr>
        <w:t>vdanielidis</w:t>
      </w:r>
      <w:r w:rsidRPr="00CD736D">
        <w:rPr>
          <w:rStyle w:val="-"/>
          <w:b/>
          <w:bCs/>
          <w:color w:val="000000"/>
          <w:sz w:val="18"/>
          <w:szCs w:val="18"/>
          <w:u w:val="none"/>
        </w:rPr>
        <w:t>@</w:t>
      </w:r>
    </w:hyperlink>
    <w:proofErr w:type="spellStart"/>
    <w:r w:rsidRPr="00CD736D">
      <w:rPr>
        <w:b/>
        <w:color w:val="000000"/>
        <w:sz w:val="18"/>
        <w:szCs w:val="18"/>
        <w:lang w:val="en-US"/>
      </w:rPr>
      <w:t>upatras</w:t>
    </w:r>
    <w:proofErr w:type="spellEnd"/>
    <w:r w:rsidRPr="00CD736D">
      <w:rPr>
        <w:b/>
        <w:color w:val="000000"/>
        <w:sz w:val="18"/>
        <w:szCs w:val="18"/>
      </w:rPr>
      <w:t>.</w:t>
    </w:r>
    <w:r w:rsidRPr="00CD736D">
      <w:rPr>
        <w:b/>
        <w:color w:val="000000"/>
        <w:sz w:val="18"/>
        <w:szCs w:val="18"/>
        <w:lang w:val="en-US"/>
      </w:rPr>
      <w:t>gr</w:t>
    </w:r>
  </w:p>
  <w:p w:rsidR="00CD736D" w:rsidRDefault="00CD73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B5" w:rsidRDefault="00B742B5" w:rsidP="00CD736D">
      <w:r>
        <w:separator/>
      </w:r>
    </w:p>
  </w:footnote>
  <w:footnote w:type="continuationSeparator" w:id="0">
    <w:p w:rsidR="00B742B5" w:rsidRDefault="00B742B5" w:rsidP="00CD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381"/>
    <w:multiLevelType w:val="hybridMultilevel"/>
    <w:tmpl w:val="EF8A35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12739F9"/>
    <w:multiLevelType w:val="hybridMultilevel"/>
    <w:tmpl w:val="920C3EC6"/>
    <w:lvl w:ilvl="0" w:tplc="23DAB1C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A81B0E"/>
    <w:multiLevelType w:val="hybridMultilevel"/>
    <w:tmpl w:val="3CEA6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7C1921"/>
    <w:multiLevelType w:val="hybridMultilevel"/>
    <w:tmpl w:val="6E80C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3430A50"/>
    <w:multiLevelType w:val="hybridMultilevel"/>
    <w:tmpl w:val="8B26A3FC"/>
    <w:lvl w:ilvl="0" w:tplc="8014E2A2">
      <w:numFmt w:val="bullet"/>
      <w:lvlText w:val="-"/>
      <w:lvlJc w:val="left"/>
      <w:pPr>
        <w:ind w:left="1080" w:hanging="36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3F90EE2"/>
    <w:multiLevelType w:val="hybridMultilevel"/>
    <w:tmpl w:val="86F60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FF09F8"/>
    <w:multiLevelType w:val="hybridMultilevel"/>
    <w:tmpl w:val="9B3A8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16A1685"/>
    <w:multiLevelType w:val="hybridMultilevel"/>
    <w:tmpl w:val="133C48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5540E7F"/>
    <w:multiLevelType w:val="hybridMultilevel"/>
    <w:tmpl w:val="2572D88E"/>
    <w:lvl w:ilvl="0" w:tplc="8014E2A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2749B3"/>
    <w:multiLevelType w:val="hybridMultilevel"/>
    <w:tmpl w:val="477A6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0E02"/>
    <w:rsid w:val="00012D29"/>
    <w:rsid w:val="00014EE7"/>
    <w:rsid w:val="000257CF"/>
    <w:rsid w:val="00025AFF"/>
    <w:rsid w:val="000427F0"/>
    <w:rsid w:val="00076287"/>
    <w:rsid w:val="000B2A36"/>
    <w:rsid w:val="000C04E2"/>
    <w:rsid w:val="000F2025"/>
    <w:rsid w:val="001161F2"/>
    <w:rsid w:val="00153AAE"/>
    <w:rsid w:val="001556D9"/>
    <w:rsid w:val="00157A81"/>
    <w:rsid w:val="00167A0E"/>
    <w:rsid w:val="001F2793"/>
    <w:rsid w:val="00207F62"/>
    <w:rsid w:val="0022082B"/>
    <w:rsid w:val="00247AF9"/>
    <w:rsid w:val="00263BE3"/>
    <w:rsid w:val="00291AA6"/>
    <w:rsid w:val="00302537"/>
    <w:rsid w:val="00322761"/>
    <w:rsid w:val="00327038"/>
    <w:rsid w:val="00345437"/>
    <w:rsid w:val="003460BE"/>
    <w:rsid w:val="003C36E6"/>
    <w:rsid w:val="003C5927"/>
    <w:rsid w:val="003C60D6"/>
    <w:rsid w:val="0041680E"/>
    <w:rsid w:val="004242F5"/>
    <w:rsid w:val="0044400C"/>
    <w:rsid w:val="00446A6E"/>
    <w:rsid w:val="004549E6"/>
    <w:rsid w:val="00465A8E"/>
    <w:rsid w:val="004C3F9F"/>
    <w:rsid w:val="00533F69"/>
    <w:rsid w:val="005663E8"/>
    <w:rsid w:val="00570FE1"/>
    <w:rsid w:val="005C0152"/>
    <w:rsid w:val="005D60AB"/>
    <w:rsid w:val="00631892"/>
    <w:rsid w:val="00660E02"/>
    <w:rsid w:val="0066619D"/>
    <w:rsid w:val="006728C1"/>
    <w:rsid w:val="006A037A"/>
    <w:rsid w:val="006B2E44"/>
    <w:rsid w:val="006F40D7"/>
    <w:rsid w:val="00797F97"/>
    <w:rsid w:val="007A452C"/>
    <w:rsid w:val="007C43B7"/>
    <w:rsid w:val="007F22B9"/>
    <w:rsid w:val="008100CB"/>
    <w:rsid w:val="008C7B9C"/>
    <w:rsid w:val="008D6429"/>
    <w:rsid w:val="00915590"/>
    <w:rsid w:val="00981A22"/>
    <w:rsid w:val="009E3BAC"/>
    <w:rsid w:val="009F7A4F"/>
    <w:rsid w:val="00A31411"/>
    <w:rsid w:val="00A51188"/>
    <w:rsid w:val="00A53043"/>
    <w:rsid w:val="00AE002B"/>
    <w:rsid w:val="00B23C49"/>
    <w:rsid w:val="00B67929"/>
    <w:rsid w:val="00B742B5"/>
    <w:rsid w:val="00BB5454"/>
    <w:rsid w:val="00C075C1"/>
    <w:rsid w:val="00C41633"/>
    <w:rsid w:val="00C46222"/>
    <w:rsid w:val="00CA6C8C"/>
    <w:rsid w:val="00CD1141"/>
    <w:rsid w:val="00CD736D"/>
    <w:rsid w:val="00D47EB0"/>
    <w:rsid w:val="00DD1ACE"/>
    <w:rsid w:val="00DD4FC3"/>
    <w:rsid w:val="00F56E6E"/>
    <w:rsid w:val="00F921AB"/>
    <w:rsid w:val="00F93F59"/>
    <w:rsid w:val="00FB7987"/>
    <w:rsid w:val="00FC1A7E"/>
    <w:rsid w:val="00FD0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B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67929"/>
    <w:rPr>
      <w:color w:val="0000FF"/>
      <w:u w:val="single"/>
    </w:rPr>
  </w:style>
  <w:style w:type="paragraph" w:styleId="Web">
    <w:name w:val="Normal (Web)"/>
    <w:basedOn w:val="a"/>
    <w:uiPriority w:val="99"/>
    <w:unhideWhenUsed/>
    <w:rsid w:val="00B67929"/>
    <w:pPr>
      <w:spacing w:before="100" w:beforeAutospacing="1" w:after="100" w:afterAutospacing="1"/>
    </w:pPr>
    <w:rPr>
      <w:rFonts w:eastAsia="Calibri"/>
    </w:rPr>
  </w:style>
  <w:style w:type="character" w:styleId="a3">
    <w:name w:val="Strong"/>
    <w:basedOn w:val="a0"/>
    <w:uiPriority w:val="22"/>
    <w:qFormat/>
    <w:rsid w:val="00B67929"/>
    <w:rPr>
      <w:b/>
      <w:bCs/>
    </w:rPr>
  </w:style>
  <w:style w:type="character" w:styleId="a4">
    <w:name w:val="Emphasis"/>
    <w:basedOn w:val="a0"/>
    <w:uiPriority w:val="20"/>
    <w:qFormat/>
    <w:rsid w:val="00B67929"/>
    <w:rPr>
      <w:i/>
      <w:iCs/>
    </w:rPr>
  </w:style>
  <w:style w:type="character" w:customStyle="1" w:styleId="apple-converted-space">
    <w:name w:val="apple-converted-space"/>
    <w:basedOn w:val="a0"/>
    <w:rsid w:val="00B67929"/>
  </w:style>
  <w:style w:type="paragraph" w:styleId="a5">
    <w:name w:val="header"/>
    <w:basedOn w:val="a"/>
    <w:link w:val="Char"/>
    <w:rsid w:val="00CD736D"/>
    <w:pPr>
      <w:tabs>
        <w:tab w:val="center" w:pos="4153"/>
        <w:tab w:val="right" w:pos="8306"/>
      </w:tabs>
    </w:pPr>
  </w:style>
  <w:style w:type="character" w:customStyle="1" w:styleId="Char">
    <w:name w:val="Κεφαλίδα Char"/>
    <w:basedOn w:val="a0"/>
    <w:link w:val="a5"/>
    <w:rsid w:val="00CD736D"/>
    <w:rPr>
      <w:sz w:val="24"/>
      <w:szCs w:val="24"/>
    </w:rPr>
  </w:style>
  <w:style w:type="paragraph" w:styleId="a6">
    <w:name w:val="footer"/>
    <w:basedOn w:val="a"/>
    <w:link w:val="Char0"/>
    <w:uiPriority w:val="99"/>
    <w:rsid w:val="00CD736D"/>
    <w:pPr>
      <w:tabs>
        <w:tab w:val="center" w:pos="4153"/>
        <w:tab w:val="right" w:pos="8306"/>
      </w:tabs>
    </w:pPr>
  </w:style>
  <w:style w:type="character" w:customStyle="1" w:styleId="Char0">
    <w:name w:val="Υποσέλιδο Char"/>
    <w:basedOn w:val="a0"/>
    <w:link w:val="a6"/>
    <w:uiPriority w:val="99"/>
    <w:rsid w:val="00CD736D"/>
    <w:rPr>
      <w:sz w:val="24"/>
      <w:szCs w:val="24"/>
    </w:rPr>
  </w:style>
  <w:style w:type="paragraph" w:styleId="a7">
    <w:name w:val="List Paragraph"/>
    <w:basedOn w:val="a"/>
    <w:uiPriority w:val="34"/>
    <w:qFormat/>
    <w:rsid w:val="004C3F9F"/>
    <w:pPr>
      <w:ind w:left="720"/>
      <w:contextualSpacing/>
    </w:pPr>
  </w:style>
  <w:style w:type="paragraph" w:styleId="a8">
    <w:name w:val="Balloon Text"/>
    <w:basedOn w:val="a"/>
    <w:link w:val="Char1"/>
    <w:rsid w:val="007C43B7"/>
    <w:rPr>
      <w:rFonts w:ascii="Tahoma" w:hAnsi="Tahoma" w:cs="Tahoma"/>
      <w:sz w:val="16"/>
      <w:szCs w:val="16"/>
    </w:rPr>
  </w:style>
  <w:style w:type="character" w:customStyle="1" w:styleId="Char1">
    <w:name w:val="Κείμενο πλαισίου Char"/>
    <w:basedOn w:val="a0"/>
    <w:link w:val="a8"/>
    <w:rsid w:val="007C43B7"/>
    <w:rPr>
      <w:rFonts w:ascii="Tahoma" w:hAnsi="Tahoma" w:cs="Tahoma"/>
      <w:sz w:val="16"/>
      <w:szCs w:val="16"/>
    </w:rPr>
  </w:style>
  <w:style w:type="table" w:customStyle="1" w:styleId="1">
    <w:name w:val="Πλέγμα πίνακα1"/>
    <w:basedOn w:val="a1"/>
    <w:uiPriority w:val="59"/>
    <w:rsid w:val="009F7A4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5774">
      <w:bodyDiv w:val="1"/>
      <w:marLeft w:val="0"/>
      <w:marRight w:val="0"/>
      <w:marTop w:val="0"/>
      <w:marBottom w:val="0"/>
      <w:divBdr>
        <w:top w:val="none" w:sz="0" w:space="0" w:color="auto"/>
        <w:left w:val="none" w:sz="0" w:space="0" w:color="auto"/>
        <w:bottom w:val="none" w:sz="0" w:space="0" w:color="auto"/>
        <w:right w:val="none" w:sz="0" w:space="0" w:color="auto"/>
      </w:divBdr>
    </w:div>
    <w:div w:id="1971813263">
      <w:bodyDiv w:val="1"/>
      <w:marLeft w:val="0"/>
      <w:marRight w:val="0"/>
      <w:marTop w:val="0"/>
      <w:marBottom w:val="0"/>
      <w:divBdr>
        <w:top w:val="none" w:sz="0" w:space="0" w:color="auto"/>
        <w:left w:val="none" w:sz="0" w:space="0" w:color="auto"/>
        <w:bottom w:val="none" w:sz="0" w:space="0" w:color="auto"/>
        <w:right w:val="none" w:sz="0" w:space="0" w:color="auto"/>
      </w:divBdr>
      <w:divsChild>
        <w:div w:id="1273510398">
          <w:marLeft w:val="0"/>
          <w:marRight w:val="0"/>
          <w:marTop w:val="0"/>
          <w:marBottom w:val="0"/>
          <w:divBdr>
            <w:top w:val="none" w:sz="0" w:space="0" w:color="auto"/>
            <w:left w:val="none" w:sz="0" w:space="0" w:color="auto"/>
            <w:bottom w:val="none" w:sz="0" w:space="0" w:color="auto"/>
            <w:right w:val="none" w:sz="0" w:space="0" w:color="auto"/>
          </w:divBdr>
        </w:div>
        <w:div w:id="1395542153">
          <w:marLeft w:val="0"/>
          <w:marRight w:val="0"/>
          <w:marTop w:val="0"/>
          <w:marBottom w:val="0"/>
          <w:divBdr>
            <w:top w:val="none" w:sz="0" w:space="0" w:color="auto"/>
            <w:left w:val="none" w:sz="0" w:space="0" w:color="auto"/>
            <w:bottom w:val="none" w:sz="0" w:space="0" w:color="auto"/>
            <w:right w:val="none" w:sz="0" w:space="0" w:color="auto"/>
          </w:divBdr>
        </w:div>
        <w:div w:id="1504586280">
          <w:marLeft w:val="0"/>
          <w:marRight w:val="0"/>
          <w:marTop w:val="0"/>
          <w:marBottom w:val="0"/>
          <w:divBdr>
            <w:top w:val="none" w:sz="0" w:space="0" w:color="auto"/>
            <w:left w:val="none" w:sz="0" w:space="0" w:color="auto"/>
            <w:bottom w:val="none" w:sz="0" w:space="0" w:color="auto"/>
            <w:right w:val="none" w:sz="0" w:space="0" w:color="auto"/>
          </w:divBdr>
        </w:div>
        <w:div w:id="1550801135">
          <w:marLeft w:val="0"/>
          <w:marRight w:val="0"/>
          <w:marTop w:val="0"/>
          <w:marBottom w:val="0"/>
          <w:divBdr>
            <w:top w:val="none" w:sz="0" w:space="0" w:color="auto"/>
            <w:left w:val="none" w:sz="0" w:space="0" w:color="auto"/>
            <w:bottom w:val="none" w:sz="0" w:space="0" w:color="auto"/>
            <w:right w:val="none" w:sz="0" w:space="0" w:color="auto"/>
          </w:divBdr>
        </w:div>
        <w:div w:id="165329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vdanielid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0659-6AD5-4143-8D26-751D7456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1536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ΑΝΑΚΟΙΝΩΣΗ</vt:lpstr>
    </vt:vector>
  </TitlesOfParts>
  <Company/>
  <LinksUpToDate>false</LinksUpToDate>
  <CharactersWithSpaces>1817</CharactersWithSpaces>
  <SharedDoc>false</SharedDoc>
  <HLinks>
    <vt:vector size="6" baseType="variant">
      <vt:variant>
        <vt:i4>6750245</vt:i4>
      </vt:variant>
      <vt:variant>
        <vt:i4>0</vt:i4>
      </vt:variant>
      <vt:variant>
        <vt:i4>0</vt:i4>
      </vt:variant>
      <vt:variant>
        <vt:i4>5</vt:i4>
      </vt:variant>
      <vt:variant>
        <vt:lpwstr>mailto:vdanielidis@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creator>a</dc:creator>
  <cp:lastModifiedBy>Mary</cp:lastModifiedBy>
  <cp:revision>2</cp:revision>
  <cp:lastPrinted>2020-05-18T11:06:00Z</cp:lastPrinted>
  <dcterms:created xsi:type="dcterms:W3CDTF">2020-05-19T06:43:00Z</dcterms:created>
  <dcterms:modified xsi:type="dcterms:W3CDTF">2020-05-19T06:43:00Z</dcterms:modified>
</cp:coreProperties>
</file>